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548" w:rsidRDefault="00FC72F9" w:rsidP="00241548">
      <w:pPr>
        <w:rPr>
          <w:b/>
          <w:sz w:val="24"/>
          <w:szCs w:val="24"/>
        </w:rPr>
      </w:pPr>
      <w:r w:rsidRPr="00FC72F9">
        <w:rPr>
          <w:b/>
          <w:sz w:val="24"/>
          <w:szCs w:val="24"/>
        </w:rPr>
        <w:t xml:space="preserve">Bijlage </w:t>
      </w:r>
      <w:r w:rsidR="00341018">
        <w:rPr>
          <w:b/>
          <w:sz w:val="24"/>
          <w:szCs w:val="24"/>
        </w:rPr>
        <w:t>6</w:t>
      </w:r>
      <w:r w:rsidRPr="00FC72F9">
        <w:rPr>
          <w:b/>
          <w:sz w:val="24"/>
          <w:szCs w:val="24"/>
        </w:rPr>
        <w:t>: Template uitwerking gunningscriteria kwaliteit</w:t>
      </w:r>
    </w:p>
    <w:p w:rsidR="00492FF1" w:rsidRDefault="00492FF1" w:rsidP="00241548">
      <w:pPr>
        <w:rPr>
          <w:b/>
          <w:sz w:val="24"/>
          <w:szCs w:val="24"/>
        </w:rPr>
      </w:pPr>
      <w:bookmarkStart w:id="0" w:name="_GoBack"/>
      <w:bookmarkEnd w:id="0"/>
    </w:p>
    <w:p w:rsidR="00492FF1" w:rsidRPr="005647EA" w:rsidRDefault="00492FF1" w:rsidP="00492FF1">
      <w:r w:rsidRPr="005647EA">
        <w:t xml:space="preserve">Behorende bij zaaknummer: </w:t>
      </w:r>
      <w:r w:rsidR="00307B1E" w:rsidRPr="00E10CFF">
        <w:t>31151907</w:t>
      </w:r>
    </w:p>
    <w:p w:rsidR="00492FF1" w:rsidRDefault="00492FF1" w:rsidP="00241548">
      <w:pP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03"/>
        <w:gridCol w:w="3969"/>
      </w:tblGrid>
      <w:tr w:rsidR="00492FF1" w:rsidRPr="005647EA" w:rsidTr="00492FF1">
        <w:tc>
          <w:tcPr>
            <w:tcW w:w="4503" w:type="dxa"/>
            <w:shd w:val="clear" w:color="auto" w:fill="CCCCCC"/>
          </w:tcPr>
          <w:p w:rsidR="00492FF1" w:rsidRPr="005647EA" w:rsidRDefault="00492FF1" w:rsidP="005F5C7C">
            <w:r w:rsidRPr="005647EA">
              <w:t>Naam ondernemer:</w:t>
            </w:r>
          </w:p>
        </w:tc>
        <w:tc>
          <w:tcPr>
            <w:tcW w:w="3969" w:type="dxa"/>
          </w:tcPr>
          <w:p w:rsidR="00492FF1" w:rsidRPr="005647EA" w:rsidRDefault="00492FF1" w:rsidP="005F5C7C"/>
        </w:tc>
      </w:tr>
    </w:tbl>
    <w:p w:rsidR="00FC72F9" w:rsidRDefault="00FC72F9" w:rsidP="00241548">
      <w:pPr>
        <w:rPr>
          <w:b/>
          <w:sz w:val="24"/>
          <w:szCs w:val="24"/>
        </w:rPr>
      </w:pPr>
    </w:p>
    <w:p w:rsidR="00627725" w:rsidRDefault="00627725" w:rsidP="00627725">
      <w:pPr>
        <w:spacing w:line="20" w:lineRule="atLeast"/>
        <w:rPr>
          <w:b/>
          <w:sz w:val="24"/>
          <w:szCs w:val="24"/>
        </w:rPr>
      </w:pPr>
      <w:r>
        <w:rPr>
          <w:rFonts w:ascii="Arial" w:hAnsi="Arial" w:cs="Arial"/>
          <w:sz w:val="20"/>
          <w:szCs w:val="20"/>
        </w:rPr>
        <w:t>Indien meer dan het aantal opgegeven pagina’s wordt ingediend, wordt het aantal teveel pagina’s niet meegenomen in de beoordeling.</w:t>
      </w:r>
    </w:p>
    <w:p w:rsidR="00627725" w:rsidRDefault="00627725" w:rsidP="00241548">
      <w:pPr>
        <w:rPr>
          <w:b/>
          <w:sz w:val="24"/>
          <w:szCs w:val="24"/>
        </w:rPr>
      </w:pPr>
    </w:p>
    <w:tbl>
      <w:tblPr>
        <w:tblStyle w:val="Tabelraster"/>
        <w:tblW w:w="8462" w:type="dxa"/>
        <w:tblLook w:val="04A0" w:firstRow="1" w:lastRow="0" w:firstColumn="1" w:lastColumn="0" w:noHBand="0" w:noVBand="1"/>
      </w:tblPr>
      <w:tblGrid>
        <w:gridCol w:w="4503"/>
        <w:gridCol w:w="3959"/>
      </w:tblGrid>
      <w:tr w:rsidR="00307B1E" w:rsidRPr="00FE0223" w:rsidTr="002B4B04">
        <w:trPr>
          <w:cnfStyle w:val="100000000000" w:firstRow="1" w:lastRow="0" w:firstColumn="0" w:lastColumn="0" w:oddVBand="0" w:evenVBand="0" w:oddHBand="0" w:evenHBand="0" w:firstRowFirstColumn="0" w:firstRowLastColumn="0" w:lastRowFirstColumn="0" w:lastRowLastColumn="0"/>
        </w:trPr>
        <w:tc>
          <w:tcPr>
            <w:tcW w:w="4503" w:type="dxa"/>
          </w:tcPr>
          <w:p w:rsidR="00307B1E" w:rsidRPr="00307B1E" w:rsidRDefault="00307B1E" w:rsidP="00307B1E">
            <w:pPr>
              <w:spacing w:line="20" w:lineRule="atLeast"/>
              <w:rPr>
                <w:rFonts w:ascii="Arial" w:hAnsi="Arial" w:cs="Arial"/>
                <w:b w:val="0"/>
                <w:sz w:val="20"/>
                <w:szCs w:val="20"/>
              </w:rPr>
            </w:pPr>
            <w:r w:rsidRPr="00307B1E">
              <w:rPr>
                <w:sz w:val="20"/>
                <w:szCs w:val="20"/>
              </w:rPr>
              <w:t>GC</w:t>
            </w:r>
            <w:r w:rsidR="00EF3F6E">
              <w:rPr>
                <w:sz w:val="20"/>
                <w:szCs w:val="20"/>
              </w:rPr>
              <w:t>-</w:t>
            </w:r>
            <w:r w:rsidRPr="00307B1E">
              <w:rPr>
                <w:sz w:val="20"/>
                <w:szCs w:val="20"/>
              </w:rPr>
              <w:t>1 Systeemvoorstel</w:t>
            </w:r>
          </w:p>
          <w:p w:rsidR="00307B1E" w:rsidRPr="00FE0223" w:rsidRDefault="00307B1E" w:rsidP="00C5450B">
            <w:pPr>
              <w:pStyle w:val="Geenafstand"/>
            </w:pPr>
          </w:p>
        </w:tc>
        <w:tc>
          <w:tcPr>
            <w:tcW w:w="3959" w:type="dxa"/>
          </w:tcPr>
          <w:p w:rsidR="00307B1E" w:rsidRPr="00FE0223" w:rsidRDefault="00307B1E" w:rsidP="00307B1E">
            <w:pPr>
              <w:pStyle w:val="Geenafstand"/>
              <w:rPr>
                <w:b w:val="0"/>
              </w:rPr>
            </w:pPr>
          </w:p>
        </w:tc>
      </w:tr>
      <w:tr w:rsidR="00307B1E" w:rsidRPr="00FE0223" w:rsidTr="002B4B04">
        <w:tc>
          <w:tcPr>
            <w:tcW w:w="8462" w:type="dxa"/>
            <w:gridSpan w:val="2"/>
          </w:tcPr>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Een blokdiagram van de installatie op locatie;</w:t>
            </w:r>
          </w:p>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Een toelichting/onderbouwing van de keuze van componenten;</w:t>
            </w:r>
          </w:p>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Hoe de schaalbaarheid, betrouwbaarheid en flexibiliteit van het ontwerp is vormgegeven</w:t>
            </w:r>
          </w:p>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Hoe de toekomst vastheid van het ontwerp is geborgd;</w:t>
            </w:r>
          </w:p>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De wijze waarop het projectdossier bijgehouden wordt en beschikbaar gesteld wordt aan Opdrachtgever;</w:t>
            </w:r>
          </w:p>
          <w:p w:rsidR="00307B1E" w:rsidRPr="00262511" w:rsidRDefault="00307B1E" w:rsidP="00307B1E">
            <w:pPr>
              <w:pStyle w:val="Lijstalinea"/>
              <w:numPr>
                <w:ilvl w:val="0"/>
                <w:numId w:val="32"/>
              </w:numPr>
              <w:tabs>
                <w:tab w:val="left" w:pos="596"/>
              </w:tabs>
              <w:suppressAutoHyphens/>
              <w:spacing w:line="20" w:lineRule="atLeast"/>
              <w:ind w:left="596" w:hanging="236"/>
              <w:contextualSpacing/>
              <w:jc w:val="both"/>
              <w:rPr>
                <w:rFonts w:ascii="Verdana" w:hAnsi="Verdana" w:cs="Arial"/>
                <w:b/>
                <w:sz w:val="18"/>
              </w:rPr>
            </w:pPr>
            <w:r w:rsidRPr="00262511">
              <w:rPr>
                <w:rFonts w:ascii="Verdana" w:hAnsi="Verdana" w:cs="Arial"/>
                <w:sz w:val="18"/>
              </w:rPr>
              <w:t>Een beschrijving van de manier waarop het op afstand beheerd kan worden inclusief de verbinding met de Opdrachtnemer die door RWS optioneel kan worden afgenomen.</w:t>
            </w:r>
          </w:p>
          <w:p w:rsidR="00307B1E" w:rsidRPr="00262511" w:rsidRDefault="00307B1E" w:rsidP="00307B1E">
            <w:pPr>
              <w:pStyle w:val="Lijstalinea"/>
              <w:numPr>
                <w:ilvl w:val="0"/>
                <w:numId w:val="0"/>
              </w:numPr>
              <w:tabs>
                <w:tab w:val="left" w:pos="596"/>
              </w:tabs>
              <w:suppressAutoHyphens/>
              <w:spacing w:line="20" w:lineRule="atLeast"/>
              <w:ind w:left="596"/>
              <w:contextualSpacing/>
              <w:jc w:val="both"/>
              <w:rPr>
                <w:rFonts w:ascii="Verdana" w:hAnsi="Verdana" w:cs="Arial"/>
                <w:b/>
                <w:sz w:val="18"/>
              </w:rPr>
            </w:pPr>
          </w:p>
          <w:p w:rsidR="00307B1E" w:rsidRPr="00262511" w:rsidRDefault="00307B1E" w:rsidP="00307B1E">
            <w:pPr>
              <w:spacing w:line="20" w:lineRule="atLeast"/>
              <w:rPr>
                <w:rFonts w:ascii="Verdana" w:hAnsi="Verdana" w:cs="Arial"/>
                <w:b/>
                <w:sz w:val="18"/>
              </w:rPr>
            </w:pPr>
            <w:r w:rsidRPr="00262511">
              <w:rPr>
                <w:rFonts w:ascii="Verdana" w:hAnsi="Verdana" w:cs="Arial"/>
                <w:sz w:val="18"/>
              </w:rPr>
              <w:t>De uitwerking van de onderbouwing mag voor het tweede, derde, vierde en vijfde punt maximaal zes (6) pagina’s A4 enkelzijdig bedragen. Voor punt zes geldt een toelichting van maximaal twee (2) A4’s enkelzijdig.</w:t>
            </w:r>
          </w:p>
          <w:p w:rsidR="00307B1E" w:rsidRDefault="00307B1E" w:rsidP="00EF3F6E">
            <w:pPr>
              <w:spacing w:line="20" w:lineRule="atLeast"/>
              <w:rPr>
                <w:rFonts w:ascii="Verdana" w:hAnsi="Verdana" w:cs="Arial"/>
                <w:b/>
                <w:sz w:val="18"/>
              </w:rPr>
            </w:pPr>
            <w:r w:rsidRPr="00262511">
              <w:rPr>
                <w:rFonts w:ascii="Verdana" w:hAnsi="Verdana" w:cs="Arial"/>
                <w:sz w:val="18"/>
              </w:rPr>
              <w:t>Blokdiagrammen kunnen als bijlage worden bijgevoegd en hiervoor geldt geen limiet.</w:t>
            </w: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Default="00262511" w:rsidP="00EF3F6E">
            <w:pPr>
              <w:spacing w:line="20" w:lineRule="atLeast"/>
              <w:rPr>
                <w:rFonts w:ascii="Verdana" w:hAnsi="Verdana" w:cs="Arial"/>
                <w:b/>
                <w:sz w:val="18"/>
              </w:rPr>
            </w:pPr>
          </w:p>
          <w:p w:rsidR="00262511" w:rsidRPr="00262511" w:rsidRDefault="00262511" w:rsidP="00EF3F6E">
            <w:pPr>
              <w:spacing w:line="20" w:lineRule="atLeast"/>
              <w:rPr>
                <w:rFonts w:ascii="Verdana" w:hAnsi="Verdana"/>
                <w:b/>
                <w:sz w:val="18"/>
              </w:rPr>
            </w:pPr>
          </w:p>
          <w:p w:rsidR="00307B1E" w:rsidRPr="00FE0223" w:rsidRDefault="00307B1E" w:rsidP="00C5450B">
            <w:pPr>
              <w:pStyle w:val="Geenafstand"/>
              <w:jc w:val="center"/>
              <w:rPr>
                <w:b/>
              </w:rPr>
            </w:pPr>
          </w:p>
        </w:tc>
      </w:tr>
    </w:tbl>
    <w:p w:rsidR="002B4B04" w:rsidRDefault="002B4B04" w:rsidP="00241548">
      <w:pPr>
        <w:rPr>
          <w:b/>
          <w:sz w:val="24"/>
          <w:szCs w:val="24"/>
        </w:rPr>
      </w:pPr>
    </w:p>
    <w:p w:rsidR="002B4B04" w:rsidRDefault="002B4B04">
      <w:pPr>
        <w:rPr>
          <w:b/>
          <w:sz w:val="24"/>
          <w:szCs w:val="24"/>
        </w:rPr>
      </w:pPr>
      <w:r>
        <w:rPr>
          <w:b/>
          <w:sz w:val="24"/>
          <w:szCs w:val="24"/>
        </w:rPr>
        <w:br w:type="page"/>
      </w:r>
    </w:p>
    <w:tbl>
      <w:tblPr>
        <w:tblStyle w:val="Tabelraster"/>
        <w:tblW w:w="8462" w:type="dxa"/>
        <w:tblLook w:val="04A0" w:firstRow="1" w:lastRow="0" w:firstColumn="1" w:lastColumn="0" w:noHBand="0" w:noVBand="1"/>
      </w:tblPr>
      <w:tblGrid>
        <w:gridCol w:w="4503"/>
        <w:gridCol w:w="3959"/>
      </w:tblGrid>
      <w:tr w:rsidR="002B4B04" w:rsidRPr="00341018" w:rsidTr="00192525">
        <w:trPr>
          <w:cnfStyle w:val="100000000000" w:firstRow="1" w:lastRow="0" w:firstColumn="0" w:lastColumn="0" w:oddVBand="0" w:evenVBand="0" w:oddHBand="0" w:evenHBand="0" w:firstRowFirstColumn="0" w:firstRowLastColumn="0" w:lastRowFirstColumn="0" w:lastRowLastColumn="0"/>
        </w:trPr>
        <w:tc>
          <w:tcPr>
            <w:tcW w:w="4503" w:type="dxa"/>
          </w:tcPr>
          <w:p w:rsidR="002B4B04" w:rsidRPr="002B4B04" w:rsidRDefault="002B4B04" w:rsidP="002B4B04">
            <w:pPr>
              <w:spacing w:line="20" w:lineRule="atLeast"/>
              <w:rPr>
                <w:rFonts w:ascii="Arial" w:hAnsi="Arial" w:cs="Arial"/>
                <w:b w:val="0"/>
                <w:sz w:val="20"/>
                <w:szCs w:val="20"/>
                <w:lang w:val="en-US"/>
              </w:rPr>
            </w:pPr>
            <w:r w:rsidRPr="002B4B04">
              <w:rPr>
                <w:sz w:val="20"/>
                <w:szCs w:val="20"/>
                <w:lang w:val="en-US"/>
              </w:rPr>
              <w:lastRenderedPageBreak/>
              <w:t>GC-2 Service Level Agreement (SLA)</w:t>
            </w:r>
          </w:p>
          <w:p w:rsidR="002B4B04" w:rsidRPr="002B4B04" w:rsidRDefault="002B4B04" w:rsidP="00192525">
            <w:pPr>
              <w:pStyle w:val="Geenafstand"/>
              <w:rPr>
                <w:lang w:val="en-US"/>
              </w:rPr>
            </w:pPr>
          </w:p>
        </w:tc>
        <w:tc>
          <w:tcPr>
            <w:tcW w:w="3959" w:type="dxa"/>
          </w:tcPr>
          <w:p w:rsidR="002B4B04" w:rsidRPr="002B4B04" w:rsidRDefault="002B4B04" w:rsidP="00192525">
            <w:pPr>
              <w:pStyle w:val="Geenafstand"/>
              <w:rPr>
                <w:b w:val="0"/>
                <w:lang w:val="en-US"/>
              </w:rPr>
            </w:pPr>
          </w:p>
        </w:tc>
      </w:tr>
      <w:tr w:rsidR="002B4B04" w:rsidRPr="00FE0223" w:rsidTr="00192525">
        <w:tc>
          <w:tcPr>
            <w:tcW w:w="8462" w:type="dxa"/>
            <w:gridSpan w:val="2"/>
          </w:tcPr>
          <w:p w:rsidR="002B4B04" w:rsidRPr="002B4B04" w:rsidRDefault="002B4B04" w:rsidP="002B4B04">
            <w:pPr>
              <w:pStyle w:val="Lijstalinea"/>
              <w:numPr>
                <w:ilvl w:val="0"/>
                <w:numId w:val="33"/>
              </w:numPr>
              <w:tabs>
                <w:tab w:val="left" w:pos="596"/>
              </w:tabs>
              <w:suppressAutoHyphens/>
              <w:spacing w:line="20" w:lineRule="atLeast"/>
              <w:ind w:left="596" w:hanging="284"/>
              <w:contextualSpacing/>
              <w:jc w:val="both"/>
              <w:rPr>
                <w:rFonts w:ascii="Verdana" w:hAnsi="Verdana" w:cs="Arial"/>
                <w:sz w:val="18"/>
              </w:rPr>
            </w:pPr>
            <w:r w:rsidRPr="002B4B04">
              <w:rPr>
                <w:rFonts w:ascii="Verdana" w:hAnsi="Verdana" w:cs="Arial"/>
                <w:sz w:val="18"/>
              </w:rPr>
              <w:t>Hoe Opdrachtnemer haar ondersteunende processen heeft ingericht waarbij geborgd wordt dat de Opdrachtnemer de gevraagde ondersteuning kan leveren;</w:t>
            </w:r>
          </w:p>
          <w:p w:rsidR="002B4B04" w:rsidRPr="002B4B04" w:rsidRDefault="002B4B04" w:rsidP="002B4B04">
            <w:pPr>
              <w:pStyle w:val="Lijstalinea"/>
              <w:numPr>
                <w:ilvl w:val="0"/>
                <w:numId w:val="33"/>
              </w:numPr>
              <w:tabs>
                <w:tab w:val="left" w:pos="596"/>
              </w:tabs>
              <w:suppressAutoHyphens/>
              <w:spacing w:line="20" w:lineRule="atLeast"/>
              <w:ind w:left="596" w:hanging="284"/>
              <w:contextualSpacing/>
              <w:jc w:val="both"/>
              <w:rPr>
                <w:rFonts w:ascii="Verdana" w:hAnsi="Verdana" w:cs="Arial"/>
                <w:sz w:val="18"/>
              </w:rPr>
            </w:pPr>
            <w:r w:rsidRPr="002B4B04">
              <w:rPr>
                <w:rFonts w:ascii="Verdana" w:hAnsi="Verdana" w:cs="Arial"/>
                <w:sz w:val="18"/>
              </w:rPr>
              <w:t>Hoe zorgt Opdrachtnemer ervoor dat de bereikbaarheid en beschikbaarheid gegarandeerd is zodat bij incidenten gedurende een crisis de dienstverlening binnen de aangegeven tijd hersteld is;</w:t>
            </w:r>
          </w:p>
          <w:p w:rsidR="002B4B04" w:rsidRPr="002B4B04" w:rsidRDefault="002B4B04" w:rsidP="002B4B04">
            <w:pPr>
              <w:pStyle w:val="Lijstalinea"/>
              <w:numPr>
                <w:ilvl w:val="0"/>
                <w:numId w:val="33"/>
              </w:numPr>
              <w:tabs>
                <w:tab w:val="left" w:pos="596"/>
              </w:tabs>
              <w:suppressAutoHyphens/>
              <w:spacing w:line="20" w:lineRule="atLeast"/>
              <w:ind w:left="596" w:hanging="284"/>
              <w:contextualSpacing/>
              <w:jc w:val="both"/>
              <w:rPr>
                <w:rFonts w:ascii="Verdana" w:hAnsi="Verdana" w:cs="Arial"/>
                <w:sz w:val="18"/>
              </w:rPr>
            </w:pPr>
            <w:r w:rsidRPr="002B4B04">
              <w:rPr>
                <w:rFonts w:ascii="Verdana" w:hAnsi="Verdana" w:cs="Arial"/>
                <w:sz w:val="18"/>
              </w:rPr>
              <w:t>Hoe zorgt Opdrachtnemer ervoor de keten van aanmelden van een incident tot de rapportage consistent is;</w:t>
            </w:r>
          </w:p>
          <w:p w:rsidR="002B4B04" w:rsidRPr="002B4B04" w:rsidRDefault="002B4B04" w:rsidP="002B4B04">
            <w:pPr>
              <w:pStyle w:val="Lijstalinea"/>
              <w:numPr>
                <w:ilvl w:val="0"/>
                <w:numId w:val="33"/>
              </w:numPr>
              <w:tabs>
                <w:tab w:val="left" w:pos="596"/>
              </w:tabs>
              <w:suppressAutoHyphens/>
              <w:spacing w:line="20" w:lineRule="atLeast"/>
              <w:ind w:left="596" w:hanging="284"/>
              <w:contextualSpacing/>
              <w:jc w:val="both"/>
              <w:rPr>
                <w:rFonts w:ascii="Verdana" w:hAnsi="Verdana" w:cs="Arial"/>
                <w:sz w:val="18"/>
              </w:rPr>
            </w:pPr>
            <w:r w:rsidRPr="002B4B04">
              <w:rPr>
                <w:rFonts w:ascii="Verdana" w:hAnsi="Verdana" w:cs="Arial"/>
                <w:sz w:val="18"/>
              </w:rPr>
              <w:t>Op welke manieren kan Opdrachtgever vragen en verstoringen melden</w:t>
            </w:r>
          </w:p>
          <w:p w:rsidR="002B4B04" w:rsidRPr="002B4B04" w:rsidRDefault="002B4B04" w:rsidP="002B4B04">
            <w:pPr>
              <w:spacing w:line="20" w:lineRule="atLeast"/>
              <w:rPr>
                <w:rFonts w:ascii="Verdana" w:hAnsi="Verdana" w:cs="Arial"/>
                <w:sz w:val="18"/>
              </w:rPr>
            </w:pPr>
          </w:p>
          <w:p w:rsidR="002B4B04" w:rsidRPr="002B4B04" w:rsidRDefault="002B4B04" w:rsidP="002B4B04">
            <w:pPr>
              <w:spacing w:line="20" w:lineRule="atLeast"/>
              <w:rPr>
                <w:rFonts w:ascii="Verdana" w:hAnsi="Verdana" w:cs="Arial"/>
                <w:b/>
                <w:sz w:val="18"/>
              </w:rPr>
            </w:pPr>
            <w:r w:rsidRPr="002B4B04">
              <w:rPr>
                <w:rFonts w:ascii="Verdana" w:hAnsi="Verdana" w:cs="Arial"/>
                <w:sz w:val="18"/>
              </w:rPr>
              <w:t xml:space="preserve">De uitwerking van de concept SLA heeft een limiet van </w:t>
            </w:r>
            <w:r>
              <w:rPr>
                <w:rFonts w:ascii="Verdana" w:hAnsi="Verdana" w:cs="Arial"/>
                <w:sz w:val="18"/>
              </w:rPr>
              <w:t xml:space="preserve">maximaal </w:t>
            </w:r>
            <w:r w:rsidRPr="002B4B04">
              <w:rPr>
                <w:rFonts w:ascii="Verdana" w:hAnsi="Verdana" w:cs="Arial"/>
                <w:sz w:val="18"/>
              </w:rPr>
              <w:t>vijftien (15) pagina</w:t>
            </w:r>
            <w:r>
              <w:rPr>
                <w:rFonts w:ascii="Verdana" w:hAnsi="Verdana" w:cs="Arial"/>
                <w:sz w:val="18"/>
              </w:rPr>
              <w:t>’</w:t>
            </w:r>
            <w:r w:rsidRPr="002B4B04">
              <w:rPr>
                <w:rFonts w:ascii="Verdana" w:hAnsi="Verdana" w:cs="Arial"/>
                <w:sz w:val="18"/>
              </w:rPr>
              <w:t>s</w:t>
            </w:r>
            <w:r>
              <w:rPr>
                <w:rFonts w:ascii="Verdana" w:hAnsi="Verdana" w:cs="Arial"/>
                <w:sz w:val="18"/>
              </w:rPr>
              <w:t xml:space="preserve"> A4.</w:t>
            </w: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627725" w:rsidRDefault="00627725" w:rsidP="00192525">
            <w:pPr>
              <w:spacing w:line="20" w:lineRule="atLeast"/>
              <w:rPr>
                <w:rFonts w:ascii="Verdana" w:hAnsi="Verdana" w:cs="Arial"/>
                <w:b/>
                <w:sz w:val="18"/>
              </w:rPr>
            </w:pPr>
          </w:p>
          <w:p w:rsidR="00627725" w:rsidRDefault="00627725" w:rsidP="00192525">
            <w:pPr>
              <w:spacing w:line="20" w:lineRule="atLeast"/>
              <w:rPr>
                <w:rFonts w:ascii="Verdana" w:hAnsi="Verdana" w:cs="Arial"/>
                <w:b/>
                <w:sz w:val="18"/>
              </w:rPr>
            </w:pPr>
          </w:p>
          <w:p w:rsidR="00627725" w:rsidRDefault="00627725" w:rsidP="00192525">
            <w:pPr>
              <w:spacing w:line="20" w:lineRule="atLeast"/>
              <w:rPr>
                <w:rFonts w:ascii="Verdana" w:hAnsi="Verdana" w:cs="Arial"/>
                <w:b/>
                <w:sz w:val="18"/>
              </w:rPr>
            </w:pPr>
          </w:p>
          <w:p w:rsidR="00627725" w:rsidRDefault="00627725" w:rsidP="00192525">
            <w:pPr>
              <w:spacing w:line="20" w:lineRule="atLeast"/>
              <w:rPr>
                <w:rFonts w:ascii="Verdana" w:hAnsi="Verdana" w:cs="Arial"/>
                <w:b/>
                <w:sz w:val="18"/>
              </w:rPr>
            </w:pPr>
          </w:p>
          <w:p w:rsidR="00627725" w:rsidRDefault="00627725"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Default="002B4B04" w:rsidP="00192525">
            <w:pPr>
              <w:spacing w:line="20" w:lineRule="atLeast"/>
              <w:rPr>
                <w:rFonts w:ascii="Verdana" w:hAnsi="Verdana" w:cs="Arial"/>
                <w:b/>
                <w:sz w:val="18"/>
              </w:rPr>
            </w:pPr>
          </w:p>
          <w:p w:rsidR="002B4B04" w:rsidRPr="00262511" w:rsidRDefault="002B4B04" w:rsidP="00192525">
            <w:pPr>
              <w:spacing w:line="20" w:lineRule="atLeast"/>
              <w:rPr>
                <w:rFonts w:ascii="Verdana" w:hAnsi="Verdana"/>
                <w:b/>
                <w:sz w:val="18"/>
              </w:rPr>
            </w:pPr>
          </w:p>
          <w:p w:rsidR="002B4B04" w:rsidRPr="00FE0223" w:rsidRDefault="002B4B04" w:rsidP="00192525">
            <w:pPr>
              <w:pStyle w:val="Geenafstand"/>
              <w:jc w:val="center"/>
              <w:rPr>
                <w:b/>
              </w:rPr>
            </w:pPr>
          </w:p>
        </w:tc>
      </w:tr>
    </w:tbl>
    <w:p w:rsidR="002B4B04" w:rsidRDefault="002B4B04" w:rsidP="00241548">
      <w:pPr>
        <w:rPr>
          <w:b/>
          <w:sz w:val="24"/>
          <w:szCs w:val="24"/>
        </w:rPr>
      </w:pPr>
    </w:p>
    <w:p w:rsidR="002B4B04" w:rsidRDefault="002B4B04">
      <w:pPr>
        <w:rPr>
          <w:b/>
          <w:sz w:val="24"/>
          <w:szCs w:val="24"/>
        </w:rPr>
      </w:pPr>
      <w:r>
        <w:rPr>
          <w:b/>
          <w:sz w:val="24"/>
          <w:szCs w:val="24"/>
        </w:rPr>
        <w:br w:type="page"/>
      </w:r>
    </w:p>
    <w:tbl>
      <w:tblPr>
        <w:tblStyle w:val="Tabelraster"/>
        <w:tblW w:w="8462" w:type="dxa"/>
        <w:tblLook w:val="04A0" w:firstRow="1" w:lastRow="0" w:firstColumn="1" w:lastColumn="0" w:noHBand="0" w:noVBand="1"/>
      </w:tblPr>
      <w:tblGrid>
        <w:gridCol w:w="4503"/>
        <w:gridCol w:w="3959"/>
      </w:tblGrid>
      <w:tr w:rsidR="002B4B04" w:rsidRPr="002B4B04" w:rsidTr="00192525">
        <w:trPr>
          <w:cnfStyle w:val="100000000000" w:firstRow="1" w:lastRow="0" w:firstColumn="0" w:lastColumn="0" w:oddVBand="0" w:evenVBand="0" w:oddHBand="0" w:evenHBand="0" w:firstRowFirstColumn="0" w:firstRowLastColumn="0" w:lastRowFirstColumn="0" w:lastRowLastColumn="0"/>
        </w:trPr>
        <w:tc>
          <w:tcPr>
            <w:tcW w:w="4503" w:type="dxa"/>
          </w:tcPr>
          <w:p w:rsidR="002B4B04" w:rsidRPr="00F22BD7" w:rsidRDefault="002B4B04" w:rsidP="002B4B04">
            <w:pPr>
              <w:spacing w:line="20" w:lineRule="atLeast"/>
              <w:rPr>
                <w:rFonts w:ascii="Arial" w:hAnsi="Arial" w:cs="Arial"/>
                <w:b w:val="0"/>
                <w:sz w:val="20"/>
                <w:szCs w:val="20"/>
              </w:rPr>
            </w:pPr>
            <w:r w:rsidRPr="002B4B04">
              <w:rPr>
                <w:sz w:val="20"/>
                <w:szCs w:val="20"/>
                <w:lang w:val="en-US"/>
              </w:rPr>
              <w:lastRenderedPageBreak/>
              <w:t>GC-</w:t>
            </w:r>
            <w:r>
              <w:rPr>
                <w:sz w:val="20"/>
                <w:szCs w:val="20"/>
                <w:lang w:val="en-US"/>
              </w:rPr>
              <w:t>3</w:t>
            </w:r>
            <w:r w:rsidRPr="002B4B04">
              <w:rPr>
                <w:sz w:val="20"/>
                <w:szCs w:val="20"/>
                <w:lang w:val="en-US"/>
              </w:rPr>
              <w:t xml:space="preserve"> Useability</w:t>
            </w:r>
          </w:p>
          <w:p w:rsidR="002B4B04" w:rsidRPr="002B4B04" w:rsidRDefault="002B4B04" w:rsidP="00192525">
            <w:pPr>
              <w:pStyle w:val="Geenafstand"/>
              <w:rPr>
                <w:lang w:val="en-US"/>
              </w:rPr>
            </w:pPr>
          </w:p>
        </w:tc>
        <w:tc>
          <w:tcPr>
            <w:tcW w:w="3959" w:type="dxa"/>
          </w:tcPr>
          <w:p w:rsidR="002B4B04" w:rsidRPr="002B4B04" w:rsidRDefault="002B4B04" w:rsidP="00192525">
            <w:pPr>
              <w:pStyle w:val="Geenafstand"/>
              <w:rPr>
                <w:b w:val="0"/>
                <w:lang w:val="en-US"/>
              </w:rPr>
            </w:pPr>
          </w:p>
        </w:tc>
      </w:tr>
      <w:tr w:rsidR="002B4B04" w:rsidRPr="002B4B04" w:rsidTr="00192525">
        <w:tc>
          <w:tcPr>
            <w:tcW w:w="8462" w:type="dxa"/>
            <w:gridSpan w:val="2"/>
          </w:tcPr>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wordt security by design meegenomen in de interface?</w:t>
            </w:r>
          </w:p>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wilt u de het delen van de centrale componenten en van de bronnen uit andere ruimtes implementeren?</w:t>
            </w:r>
          </w:p>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wilt u drag and drop toepassen in de interface in het algemeen en van de weergave van meer bronnen op 1 scherm of meerdere schermen in de videowall in het bijzonder?</w:t>
            </w:r>
          </w:p>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wilt u de context sensitieve help implementeren?</w:t>
            </w:r>
          </w:p>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wilt u de previews weergeven?</w:t>
            </w:r>
          </w:p>
          <w:p w:rsidR="002B4B04" w:rsidRPr="002B4B04" w:rsidRDefault="002B4B04" w:rsidP="002B4B04">
            <w:pPr>
              <w:pStyle w:val="Lijstalinea"/>
              <w:numPr>
                <w:ilvl w:val="0"/>
                <w:numId w:val="34"/>
              </w:numPr>
              <w:tabs>
                <w:tab w:val="left" w:pos="737"/>
              </w:tabs>
              <w:suppressAutoHyphens/>
              <w:spacing w:line="20" w:lineRule="atLeast"/>
              <w:contextualSpacing/>
              <w:jc w:val="both"/>
              <w:rPr>
                <w:rFonts w:ascii="Verdana" w:hAnsi="Verdana" w:cs="Arial"/>
                <w:sz w:val="18"/>
              </w:rPr>
            </w:pPr>
            <w:r w:rsidRPr="002B4B04">
              <w:rPr>
                <w:rFonts w:ascii="Verdana" w:hAnsi="Verdana" w:cs="Arial"/>
                <w:sz w:val="18"/>
              </w:rPr>
              <w:t>Hoe borgt u de eenduidigheid en logica van de interface inclusief context sensitiviteit?</w:t>
            </w:r>
          </w:p>
          <w:p w:rsidR="002B4B04" w:rsidRPr="002B4B04" w:rsidRDefault="002B4B04" w:rsidP="002B4B04">
            <w:pPr>
              <w:spacing w:line="20" w:lineRule="atLeast"/>
              <w:rPr>
                <w:rFonts w:ascii="Verdana" w:hAnsi="Verdana" w:cs="Arial"/>
                <w:sz w:val="18"/>
              </w:rPr>
            </w:pPr>
          </w:p>
          <w:p w:rsidR="002B4B04" w:rsidRPr="002B4B04" w:rsidRDefault="002B4B04" w:rsidP="002B4B04">
            <w:pPr>
              <w:spacing w:line="20" w:lineRule="atLeast"/>
              <w:rPr>
                <w:rFonts w:ascii="Verdana" w:hAnsi="Verdana" w:cs="Arial"/>
                <w:sz w:val="18"/>
              </w:rPr>
            </w:pPr>
            <w:r w:rsidRPr="002B4B04">
              <w:rPr>
                <w:rFonts w:ascii="Verdana" w:hAnsi="Verdana" w:cs="Arial"/>
                <w:sz w:val="18"/>
              </w:rPr>
              <w:t xml:space="preserve">De uitwerking van de onderbouwing mag maximaal vier (4) </w:t>
            </w:r>
            <w:r>
              <w:rPr>
                <w:rFonts w:ascii="Verdana" w:hAnsi="Verdana" w:cs="Arial"/>
                <w:sz w:val="18"/>
              </w:rPr>
              <w:t xml:space="preserve">pagina’s </w:t>
            </w:r>
            <w:r w:rsidRPr="002B4B04">
              <w:rPr>
                <w:rFonts w:ascii="Verdana" w:hAnsi="Verdana" w:cs="Arial"/>
                <w:sz w:val="18"/>
              </w:rPr>
              <w:t>A4’s</w:t>
            </w:r>
            <w:r>
              <w:rPr>
                <w:rFonts w:ascii="Verdana" w:hAnsi="Verdana" w:cs="Arial"/>
                <w:sz w:val="18"/>
              </w:rPr>
              <w:t>.</w:t>
            </w:r>
            <w:r w:rsidRPr="002B4B04">
              <w:rPr>
                <w:rFonts w:ascii="Verdana" w:hAnsi="Verdana" w:cs="Arial"/>
                <w:sz w:val="18"/>
              </w:rPr>
              <w:t xml:space="preserve"> </w:t>
            </w: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cs="Arial"/>
                <w:b/>
                <w:sz w:val="18"/>
              </w:rPr>
            </w:pPr>
          </w:p>
          <w:p w:rsidR="002B4B04" w:rsidRPr="002B4B04" w:rsidRDefault="002B4B04" w:rsidP="00192525">
            <w:pPr>
              <w:spacing w:line="20" w:lineRule="atLeast"/>
              <w:rPr>
                <w:rFonts w:ascii="Verdana" w:hAnsi="Verdana"/>
                <w:b/>
                <w:sz w:val="18"/>
              </w:rPr>
            </w:pPr>
          </w:p>
          <w:p w:rsidR="002B4B04" w:rsidRPr="002B4B04" w:rsidRDefault="002B4B04" w:rsidP="00192525">
            <w:pPr>
              <w:pStyle w:val="Geenafstand"/>
              <w:jc w:val="center"/>
              <w:rPr>
                <w:b/>
              </w:rPr>
            </w:pPr>
          </w:p>
        </w:tc>
      </w:tr>
    </w:tbl>
    <w:p w:rsidR="002B4B04" w:rsidRPr="002B4B04" w:rsidRDefault="002B4B04" w:rsidP="00241548">
      <w:pPr>
        <w:rPr>
          <w:b/>
          <w:sz w:val="24"/>
          <w:szCs w:val="24"/>
        </w:rPr>
      </w:pPr>
    </w:p>
    <w:p w:rsidR="002B4B04" w:rsidRPr="002B4B04" w:rsidRDefault="002B4B04">
      <w:pPr>
        <w:rPr>
          <w:b/>
          <w:sz w:val="24"/>
          <w:szCs w:val="24"/>
        </w:rPr>
      </w:pPr>
      <w:r w:rsidRPr="002B4B04">
        <w:rPr>
          <w:b/>
          <w:sz w:val="24"/>
          <w:szCs w:val="24"/>
        </w:rPr>
        <w:br w:type="page"/>
      </w:r>
    </w:p>
    <w:tbl>
      <w:tblPr>
        <w:tblStyle w:val="Tabelraster"/>
        <w:tblW w:w="8462" w:type="dxa"/>
        <w:tblLook w:val="04A0" w:firstRow="1" w:lastRow="0" w:firstColumn="1" w:lastColumn="0" w:noHBand="0" w:noVBand="1"/>
      </w:tblPr>
      <w:tblGrid>
        <w:gridCol w:w="5070"/>
        <w:gridCol w:w="3392"/>
      </w:tblGrid>
      <w:tr w:rsidR="002B0D38" w:rsidRPr="002B0D38" w:rsidTr="002B0D38">
        <w:trPr>
          <w:cnfStyle w:val="100000000000" w:firstRow="1" w:lastRow="0" w:firstColumn="0" w:lastColumn="0" w:oddVBand="0" w:evenVBand="0" w:oddHBand="0" w:evenHBand="0" w:firstRowFirstColumn="0" w:firstRowLastColumn="0" w:lastRowFirstColumn="0" w:lastRowLastColumn="0"/>
        </w:trPr>
        <w:tc>
          <w:tcPr>
            <w:tcW w:w="5070" w:type="dxa"/>
          </w:tcPr>
          <w:p w:rsidR="002B0D38" w:rsidRPr="00F22BD7" w:rsidRDefault="002B0D38" w:rsidP="002B0D38">
            <w:pPr>
              <w:tabs>
                <w:tab w:val="left" w:pos="851"/>
              </w:tabs>
              <w:suppressAutoHyphens/>
              <w:spacing w:line="240" w:lineRule="auto"/>
              <w:rPr>
                <w:rFonts w:ascii="Arial" w:hAnsi="Arial" w:cs="Arial"/>
                <w:b w:val="0"/>
                <w:sz w:val="20"/>
                <w:szCs w:val="20"/>
              </w:rPr>
            </w:pPr>
            <w:r w:rsidRPr="002B0D38">
              <w:rPr>
                <w:sz w:val="20"/>
                <w:szCs w:val="20"/>
              </w:rPr>
              <w:lastRenderedPageBreak/>
              <w:t>GC-4 Plan van Aanpak (PvA) en Planning</w:t>
            </w:r>
          </w:p>
          <w:p w:rsidR="002B0D38" w:rsidRPr="002B0D38" w:rsidRDefault="002B0D38" w:rsidP="00192525">
            <w:pPr>
              <w:pStyle w:val="Geenafstand"/>
            </w:pPr>
          </w:p>
        </w:tc>
        <w:tc>
          <w:tcPr>
            <w:tcW w:w="3392" w:type="dxa"/>
          </w:tcPr>
          <w:p w:rsidR="002B0D38" w:rsidRPr="002B0D38" w:rsidRDefault="002B0D38" w:rsidP="00192525">
            <w:pPr>
              <w:pStyle w:val="Geenafstand"/>
              <w:rPr>
                <w:b w:val="0"/>
              </w:rPr>
            </w:pPr>
          </w:p>
        </w:tc>
      </w:tr>
      <w:tr w:rsidR="002B0D38" w:rsidRPr="002B4B04" w:rsidTr="00192525">
        <w:tc>
          <w:tcPr>
            <w:tcW w:w="8462" w:type="dxa"/>
            <w:gridSpan w:val="2"/>
          </w:tcPr>
          <w:p w:rsidR="002B0D38" w:rsidRPr="002B0D38" w:rsidRDefault="002B0D38" w:rsidP="002B0D38">
            <w:pPr>
              <w:pStyle w:val="Lijstalinea"/>
              <w:numPr>
                <w:ilvl w:val="0"/>
                <w:numId w:val="36"/>
              </w:numPr>
              <w:tabs>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Hoe waarborgt Opdrachtnemer de communicatie tussen haar en    Opdrachtgever;</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Hoe ziet het risico beheer eruit;</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Welke randvoorwaarden worden door Opdrachtnemer aangegeven;</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Hoe wordt het plan van aanpak specifiek gemaakt voor dit project;</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Welke activiteiten gaat Opdrachtnemer op welke wijze uitvoeren en in     welke projectfase;</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Op welke wijze en in welke fase wordt de training ingevuld en worden de QRC’s opgeleverd;</w:t>
            </w:r>
          </w:p>
          <w:p w:rsidR="002B0D38" w:rsidRPr="002B0D38" w:rsidRDefault="002B0D38" w:rsidP="002B0D38">
            <w:pPr>
              <w:pStyle w:val="Lijstalinea"/>
              <w:numPr>
                <w:ilvl w:val="0"/>
                <w:numId w:val="36"/>
              </w:numPr>
              <w:tabs>
                <w:tab w:val="left" w:pos="567"/>
                <w:tab w:val="left" w:pos="596"/>
                <w:tab w:val="left" w:pos="1021"/>
              </w:tabs>
              <w:suppressAutoHyphens/>
              <w:spacing w:line="240" w:lineRule="auto"/>
              <w:ind w:left="596" w:hanging="284"/>
              <w:contextualSpacing/>
              <w:rPr>
                <w:rFonts w:ascii="Verdana" w:hAnsi="Verdana" w:cs="Arial"/>
                <w:sz w:val="18"/>
              </w:rPr>
            </w:pPr>
            <w:r w:rsidRPr="002B0D38">
              <w:rPr>
                <w:rFonts w:ascii="Verdana" w:hAnsi="Verdana" w:cs="Arial"/>
                <w:sz w:val="18"/>
              </w:rPr>
              <w:t>Hoe ziet de planning eruit en zijn alle activiteiten van derden (inclusief die van RWS en haar aannemers) hierin meegenomen.</w:t>
            </w:r>
          </w:p>
          <w:p w:rsidR="002B0D38" w:rsidRPr="002B0D38" w:rsidRDefault="002B0D38" w:rsidP="002B0D38">
            <w:pPr>
              <w:spacing w:line="240" w:lineRule="auto"/>
              <w:rPr>
                <w:rFonts w:ascii="Verdana" w:hAnsi="Verdana" w:cs="Arial"/>
                <w:sz w:val="18"/>
              </w:rPr>
            </w:pPr>
          </w:p>
          <w:p w:rsidR="002B0D38" w:rsidRPr="002B0D38" w:rsidRDefault="002B0D38" w:rsidP="002B0D38">
            <w:pPr>
              <w:spacing w:line="240" w:lineRule="auto"/>
              <w:rPr>
                <w:rFonts w:ascii="Verdana" w:hAnsi="Verdana" w:cs="Arial"/>
                <w:sz w:val="18"/>
              </w:rPr>
            </w:pPr>
            <w:r w:rsidRPr="002B0D38">
              <w:rPr>
                <w:rFonts w:ascii="Verdana" w:hAnsi="Verdana" w:cs="Arial"/>
                <w:sz w:val="18"/>
              </w:rPr>
              <w:t>De uitwerking van de onderbouwing mag maximaal tien (10)</w:t>
            </w:r>
            <w:r>
              <w:rPr>
                <w:rFonts w:ascii="Verdana" w:hAnsi="Verdana" w:cs="Arial"/>
                <w:sz w:val="18"/>
              </w:rPr>
              <w:t xml:space="preserve"> pagina’s </w:t>
            </w:r>
            <w:r w:rsidRPr="002B0D38">
              <w:rPr>
                <w:rFonts w:ascii="Verdana" w:hAnsi="Verdana" w:cs="Arial"/>
                <w:sz w:val="18"/>
              </w:rPr>
              <w:t xml:space="preserve">A4’s plus de planning met korte toelichting van samen maximaal een (1) </w:t>
            </w:r>
            <w:r>
              <w:rPr>
                <w:rFonts w:ascii="Verdana" w:hAnsi="Verdana" w:cs="Arial"/>
                <w:sz w:val="18"/>
              </w:rPr>
              <w:t xml:space="preserve">pagina </w:t>
            </w:r>
            <w:r w:rsidRPr="002B0D38">
              <w:rPr>
                <w:rFonts w:ascii="Verdana" w:hAnsi="Verdana" w:cs="Arial"/>
                <w:sz w:val="18"/>
              </w:rPr>
              <w:t>A3 enkelzijdig.</w:t>
            </w:r>
          </w:p>
          <w:p w:rsidR="002B0D38" w:rsidRPr="002B0D38" w:rsidRDefault="002B0D38" w:rsidP="002B0D38">
            <w:pPr>
              <w:pStyle w:val="Lijstalinea"/>
              <w:numPr>
                <w:ilvl w:val="0"/>
                <w:numId w:val="0"/>
              </w:numPr>
              <w:tabs>
                <w:tab w:val="left" w:pos="567"/>
                <w:tab w:val="left" w:pos="596"/>
                <w:tab w:val="left" w:pos="1021"/>
              </w:tabs>
              <w:suppressAutoHyphens/>
              <w:spacing w:line="240" w:lineRule="auto"/>
              <w:ind w:left="596"/>
              <w:contextualSpacing/>
              <w:rPr>
                <w:rFonts w:ascii="Verdana" w:hAnsi="Verdana" w:cs="Arial"/>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cs="Arial"/>
                <w:b/>
                <w:sz w:val="18"/>
              </w:rPr>
            </w:pPr>
          </w:p>
          <w:p w:rsidR="002B0D38" w:rsidRPr="002B4B04" w:rsidRDefault="002B0D38" w:rsidP="00192525">
            <w:pPr>
              <w:spacing w:line="20" w:lineRule="atLeast"/>
              <w:rPr>
                <w:rFonts w:ascii="Verdana" w:hAnsi="Verdana"/>
                <w:b/>
                <w:sz w:val="18"/>
              </w:rPr>
            </w:pPr>
          </w:p>
          <w:p w:rsidR="002B0D38" w:rsidRPr="002B4B04" w:rsidRDefault="002B0D38" w:rsidP="00192525">
            <w:pPr>
              <w:pStyle w:val="Geenafstand"/>
              <w:jc w:val="center"/>
              <w:rPr>
                <w:b/>
              </w:rPr>
            </w:pPr>
          </w:p>
        </w:tc>
      </w:tr>
    </w:tbl>
    <w:p w:rsidR="000D68F5" w:rsidRDefault="000D68F5" w:rsidP="00241548">
      <w:pPr>
        <w:rPr>
          <w:b/>
          <w:sz w:val="24"/>
          <w:szCs w:val="24"/>
        </w:rPr>
      </w:pPr>
    </w:p>
    <w:p w:rsidR="000D68F5" w:rsidRDefault="000D68F5">
      <w:pPr>
        <w:rPr>
          <w:b/>
          <w:sz w:val="24"/>
          <w:szCs w:val="24"/>
        </w:rPr>
      </w:pPr>
      <w:r>
        <w:rPr>
          <w:b/>
          <w:sz w:val="24"/>
          <w:szCs w:val="24"/>
        </w:rPr>
        <w:br w:type="page"/>
      </w:r>
    </w:p>
    <w:tbl>
      <w:tblPr>
        <w:tblStyle w:val="Tabelraster"/>
        <w:tblW w:w="8462" w:type="dxa"/>
        <w:tblLook w:val="04A0" w:firstRow="1" w:lastRow="0" w:firstColumn="1" w:lastColumn="0" w:noHBand="0" w:noVBand="1"/>
      </w:tblPr>
      <w:tblGrid>
        <w:gridCol w:w="5070"/>
        <w:gridCol w:w="3392"/>
      </w:tblGrid>
      <w:tr w:rsidR="000D68F5" w:rsidRPr="002B0D38" w:rsidTr="00192525">
        <w:trPr>
          <w:cnfStyle w:val="100000000000" w:firstRow="1" w:lastRow="0" w:firstColumn="0" w:lastColumn="0" w:oddVBand="0" w:evenVBand="0" w:oddHBand="0" w:evenHBand="0" w:firstRowFirstColumn="0" w:firstRowLastColumn="0" w:lastRowFirstColumn="0" w:lastRowLastColumn="0"/>
        </w:trPr>
        <w:tc>
          <w:tcPr>
            <w:tcW w:w="5070" w:type="dxa"/>
          </w:tcPr>
          <w:p w:rsidR="000D68F5" w:rsidRPr="008F5942" w:rsidRDefault="000D68F5" w:rsidP="000D68F5">
            <w:pPr>
              <w:spacing w:line="20" w:lineRule="atLeast"/>
              <w:ind w:left="705" w:hanging="705"/>
              <w:rPr>
                <w:rFonts w:ascii="Arial" w:hAnsi="Arial" w:cs="Arial"/>
                <w:b w:val="0"/>
                <w:sz w:val="20"/>
                <w:szCs w:val="20"/>
              </w:rPr>
            </w:pPr>
            <w:r w:rsidRPr="002B0D38">
              <w:rPr>
                <w:sz w:val="20"/>
                <w:szCs w:val="20"/>
              </w:rPr>
              <w:lastRenderedPageBreak/>
              <w:t>GC-</w:t>
            </w:r>
            <w:r>
              <w:rPr>
                <w:sz w:val="20"/>
                <w:szCs w:val="20"/>
              </w:rPr>
              <w:t>5</w:t>
            </w:r>
            <w:r w:rsidRPr="002B0D38">
              <w:rPr>
                <w:sz w:val="20"/>
                <w:szCs w:val="20"/>
              </w:rPr>
              <w:t xml:space="preserve"> </w:t>
            </w:r>
            <w:r w:rsidRPr="000D68F5">
              <w:rPr>
                <w:sz w:val="20"/>
                <w:szCs w:val="20"/>
              </w:rPr>
              <w:t>Security</w:t>
            </w:r>
          </w:p>
          <w:p w:rsidR="000D68F5" w:rsidRPr="002B0D38" w:rsidRDefault="000D68F5" w:rsidP="00192525">
            <w:pPr>
              <w:pStyle w:val="Geenafstand"/>
            </w:pPr>
          </w:p>
        </w:tc>
        <w:tc>
          <w:tcPr>
            <w:tcW w:w="3392" w:type="dxa"/>
          </w:tcPr>
          <w:p w:rsidR="000D68F5" w:rsidRPr="002B0D38" w:rsidRDefault="000D68F5" w:rsidP="00192525">
            <w:pPr>
              <w:pStyle w:val="Geenafstand"/>
              <w:rPr>
                <w:b w:val="0"/>
              </w:rPr>
            </w:pPr>
          </w:p>
        </w:tc>
      </w:tr>
      <w:tr w:rsidR="000D68F5" w:rsidRPr="002B4B04" w:rsidTr="00192525">
        <w:tc>
          <w:tcPr>
            <w:tcW w:w="8462" w:type="dxa"/>
            <w:gridSpan w:val="2"/>
          </w:tcPr>
          <w:p w:rsidR="000D68F5" w:rsidRPr="000D68F5" w:rsidRDefault="000D68F5" w:rsidP="000D68F5">
            <w:pPr>
              <w:pStyle w:val="Lijstalinea"/>
              <w:numPr>
                <w:ilvl w:val="0"/>
                <w:numId w:val="37"/>
              </w:numPr>
              <w:tabs>
                <w:tab w:val="left" w:pos="596"/>
              </w:tabs>
              <w:suppressAutoHyphens/>
              <w:spacing w:line="20" w:lineRule="atLeast"/>
              <w:ind w:left="596"/>
              <w:contextualSpacing/>
              <w:jc w:val="both"/>
              <w:rPr>
                <w:rFonts w:ascii="Verdana" w:hAnsi="Verdana" w:cs="Arial"/>
                <w:sz w:val="18"/>
              </w:rPr>
            </w:pPr>
            <w:r w:rsidRPr="000D68F5">
              <w:rPr>
                <w:rFonts w:ascii="Verdana" w:hAnsi="Verdana" w:cs="Arial"/>
                <w:sz w:val="18"/>
              </w:rPr>
              <w:t>Hoe Opdrachtgever rekening houdt met security in het systeemontwerp;</w:t>
            </w:r>
          </w:p>
          <w:p w:rsidR="000D68F5" w:rsidRPr="000D68F5" w:rsidRDefault="000D68F5" w:rsidP="000D68F5">
            <w:pPr>
              <w:pStyle w:val="Lijstalinea"/>
              <w:numPr>
                <w:ilvl w:val="0"/>
                <w:numId w:val="37"/>
              </w:numPr>
              <w:tabs>
                <w:tab w:val="left" w:pos="596"/>
              </w:tabs>
              <w:suppressAutoHyphens/>
              <w:spacing w:line="20" w:lineRule="atLeast"/>
              <w:ind w:left="596"/>
              <w:contextualSpacing/>
              <w:jc w:val="both"/>
              <w:rPr>
                <w:rFonts w:ascii="Verdana" w:hAnsi="Verdana" w:cs="Arial"/>
                <w:sz w:val="18"/>
              </w:rPr>
            </w:pPr>
            <w:r w:rsidRPr="000D68F5">
              <w:rPr>
                <w:rFonts w:ascii="Verdana" w:hAnsi="Verdana" w:cs="Arial"/>
                <w:sz w:val="18"/>
              </w:rPr>
              <w:t>Hoe Opdrachtgever rekening houdt met security in de beheerfase;</w:t>
            </w:r>
          </w:p>
          <w:p w:rsidR="000D68F5" w:rsidRPr="000D68F5" w:rsidRDefault="000D68F5" w:rsidP="000D68F5">
            <w:pPr>
              <w:spacing w:line="20" w:lineRule="atLeast"/>
              <w:rPr>
                <w:rFonts w:ascii="Verdana" w:hAnsi="Verdana" w:cs="Arial"/>
                <w:sz w:val="18"/>
              </w:rPr>
            </w:pPr>
          </w:p>
          <w:p w:rsidR="000D68F5" w:rsidRPr="000D68F5" w:rsidRDefault="000D68F5" w:rsidP="000D68F5">
            <w:pPr>
              <w:spacing w:line="20" w:lineRule="atLeast"/>
              <w:rPr>
                <w:rFonts w:ascii="Verdana" w:hAnsi="Verdana" w:cs="Arial"/>
                <w:sz w:val="18"/>
              </w:rPr>
            </w:pPr>
            <w:r w:rsidRPr="000D68F5">
              <w:rPr>
                <w:rFonts w:ascii="Verdana" w:hAnsi="Verdana" w:cs="Arial"/>
                <w:sz w:val="18"/>
              </w:rPr>
              <w:t>De uit</w:t>
            </w:r>
            <w:r>
              <w:rPr>
                <w:rFonts w:ascii="Verdana" w:hAnsi="Verdana" w:cs="Arial"/>
                <w:sz w:val="18"/>
              </w:rPr>
              <w:t xml:space="preserve">werking van de onderbouwing </w:t>
            </w:r>
            <w:r w:rsidRPr="000D68F5">
              <w:rPr>
                <w:rFonts w:ascii="Verdana" w:hAnsi="Verdana" w:cs="Arial"/>
                <w:sz w:val="18"/>
              </w:rPr>
              <w:t xml:space="preserve">maximaal drie (3) </w:t>
            </w:r>
            <w:r>
              <w:rPr>
                <w:rFonts w:ascii="Verdana" w:hAnsi="Verdana" w:cs="Arial"/>
                <w:sz w:val="18"/>
              </w:rPr>
              <w:t xml:space="preserve">pagina’s </w:t>
            </w:r>
            <w:r w:rsidRPr="000D68F5">
              <w:rPr>
                <w:rFonts w:ascii="Verdana" w:hAnsi="Verdana" w:cs="Arial"/>
                <w:sz w:val="18"/>
              </w:rPr>
              <w:t>A4’s</w:t>
            </w:r>
            <w:r>
              <w:rPr>
                <w:rFonts w:ascii="Verdana" w:hAnsi="Verdana" w:cs="Arial"/>
                <w:sz w:val="18"/>
              </w:rPr>
              <w:t xml:space="preserve">. </w:t>
            </w:r>
          </w:p>
          <w:p w:rsidR="000D68F5" w:rsidRPr="000D68F5" w:rsidRDefault="000D68F5" w:rsidP="000D68F5">
            <w:pPr>
              <w:pStyle w:val="Lijstalinea"/>
              <w:numPr>
                <w:ilvl w:val="0"/>
                <w:numId w:val="0"/>
              </w:numPr>
              <w:tabs>
                <w:tab w:val="left" w:pos="567"/>
                <w:tab w:val="left" w:pos="596"/>
                <w:tab w:val="left" w:pos="1021"/>
              </w:tabs>
              <w:suppressAutoHyphens/>
              <w:spacing w:line="240" w:lineRule="auto"/>
              <w:ind w:left="596"/>
              <w:contextualSpacing/>
              <w:jc w:val="both"/>
              <w:rPr>
                <w:rFonts w:ascii="Verdana" w:hAnsi="Verdana" w:cs="Arial"/>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cs="Arial"/>
                <w:b/>
                <w:sz w:val="18"/>
              </w:rPr>
            </w:pPr>
          </w:p>
          <w:p w:rsidR="000D68F5" w:rsidRPr="002B4B04" w:rsidRDefault="000D68F5" w:rsidP="00192525">
            <w:pPr>
              <w:spacing w:line="20" w:lineRule="atLeast"/>
              <w:rPr>
                <w:rFonts w:ascii="Verdana" w:hAnsi="Verdana"/>
                <w:b/>
                <w:sz w:val="18"/>
              </w:rPr>
            </w:pPr>
          </w:p>
          <w:p w:rsidR="000D68F5" w:rsidRPr="002B4B04" w:rsidRDefault="000D68F5" w:rsidP="00192525">
            <w:pPr>
              <w:pStyle w:val="Geenafstand"/>
              <w:jc w:val="center"/>
              <w:rPr>
                <w:b/>
              </w:rPr>
            </w:pPr>
          </w:p>
        </w:tc>
      </w:tr>
    </w:tbl>
    <w:p w:rsidR="00FC72F9" w:rsidRPr="002B0D38" w:rsidRDefault="00FC72F9" w:rsidP="00241548">
      <w:pPr>
        <w:rPr>
          <w:b/>
          <w:sz w:val="24"/>
          <w:szCs w:val="24"/>
        </w:rPr>
      </w:pPr>
    </w:p>
    <w:sectPr w:rsidR="00FC72F9" w:rsidRPr="002B0D38" w:rsidSect="008D051F">
      <w:pgSz w:w="11907" w:h="16840" w:code="9"/>
      <w:pgMar w:top="1207" w:right="1084" w:bottom="675" w:left="1325" w:header="709" w:footer="709" w:gutter="0"/>
      <w:cols w:space="708"/>
      <w:noEndnote/>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2F9" w:rsidRDefault="00FC72F9" w:rsidP="0088501B">
      <w:r>
        <w:separator/>
      </w:r>
    </w:p>
  </w:endnote>
  <w:endnote w:type="continuationSeparator" w:id="0">
    <w:p w:rsidR="00FC72F9" w:rsidRDefault="00FC72F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2F9" w:rsidRDefault="00FC72F9" w:rsidP="0088501B">
      <w:r>
        <w:separator/>
      </w:r>
    </w:p>
  </w:footnote>
  <w:footnote w:type="continuationSeparator" w:id="0">
    <w:p w:rsidR="00FC72F9" w:rsidRDefault="00FC72F9" w:rsidP="008850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63964C2"/>
    <w:multiLevelType w:val="multilevel"/>
    <w:tmpl w:val="06962652"/>
    <w:numStyleLink w:val="Lijststijl"/>
  </w:abstractNum>
  <w:abstractNum w:abstractNumId="6">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09483BD7"/>
    <w:multiLevelType w:val="multilevel"/>
    <w:tmpl w:val="06962652"/>
    <w:numStyleLink w:val="Lijststijl"/>
  </w:abstractNum>
  <w:abstractNum w:abstractNumId="8">
    <w:nsid w:val="0A9D5DE4"/>
    <w:multiLevelType w:val="multilevel"/>
    <w:tmpl w:val="06962652"/>
    <w:numStyleLink w:val="Lijststijl"/>
  </w:abstractNum>
  <w:abstractNum w:abstractNumId="9">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nsid w:val="16FE349C"/>
    <w:multiLevelType w:val="hybridMultilevel"/>
    <w:tmpl w:val="11C06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895513E"/>
    <w:multiLevelType w:val="multilevel"/>
    <w:tmpl w:val="06962652"/>
    <w:numStyleLink w:val="Lijststijl"/>
  </w:abstractNum>
  <w:abstractNum w:abstractNumId="14">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6F82458"/>
    <w:multiLevelType w:val="multilevel"/>
    <w:tmpl w:val="6A8E5BD4"/>
    <w:numStyleLink w:val="Stijl2"/>
  </w:abstractNum>
  <w:abstractNum w:abstractNumId="16">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nsid w:val="2CD81B60"/>
    <w:multiLevelType w:val="hybridMultilevel"/>
    <w:tmpl w:val="B8DAF6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E245341"/>
    <w:multiLevelType w:val="hybridMultilevel"/>
    <w:tmpl w:val="3D6EF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nsid w:val="31CB79D8"/>
    <w:multiLevelType w:val="multilevel"/>
    <w:tmpl w:val="06962652"/>
    <w:numStyleLink w:val="Lijststijl"/>
  </w:abstractNum>
  <w:abstractNum w:abstractNumId="21">
    <w:nsid w:val="31E853D2"/>
    <w:multiLevelType w:val="multilevel"/>
    <w:tmpl w:val="06962652"/>
    <w:numStyleLink w:val="Lijststijl"/>
  </w:abstractNum>
  <w:abstractNum w:abstractNumId="22">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6A6389A"/>
    <w:multiLevelType w:val="multilevel"/>
    <w:tmpl w:val="6A8E5BD4"/>
    <w:numStyleLink w:val="Stijl2"/>
  </w:abstractNum>
  <w:abstractNum w:abstractNumId="24">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7DB631B"/>
    <w:multiLevelType w:val="multilevel"/>
    <w:tmpl w:val="06962652"/>
    <w:numStyleLink w:val="Lijststijl"/>
  </w:abstractNum>
  <w:abstractNum w:abstractNumId="26">
    <w:nsid w:val="4BB64207"/>
    <w:multiLevelType w:val="hybridMultilevel"/>
    <w:tmpl w:val="894A4A40"/>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720" w:hanging="360"/>
      </w:pPr>
      <w:rPr>
        <w:rFonts w:ascii="Courier New" w:hAnsi="Courier New" w:cs="Courier New" w:hint="default"/>
      </w:rPr>
    </w:lvl>
    <w:lvl w:ilvl="2" w:tplc="04130005" w:tentative="1">
      <w:start w:val="1"/>
      <w:numFmt w:val="bullet"/>
      <w:lvlText w:val=""/>
      <w:lvlJc w:val="left"/>
      <w:pPr>
        <w:ind w:left="0" w:hanging="360"/>
      </w:pPr>
      <w:rPr>
        <w:rFonts w:ascii="Wingdings" w:hAnsi="Wingdings" w:hint="default"/>
      </w:rPr>
    </w:lvl>
    <w:lvl w:ilvl="3" w:tplc="04130001" w:tentative="1">
      <w:start w:val="1"/>
      <w:numFmt w:val="bullet"/>
      <w:lvlText w:val=""/>
      <w:lvlJc w:val="left"/>
      <w:pPr>
        <w:ind w:left="720" w:hanging="360"/>
      </w:pPr>
      <w:rPr>
        <w:rFonts w:ascii="Symbol" w:hAnsi="Symbol" w:hint="default"/>
      </w:rPr>
    </w:lvl>
    <w:lvl w:ilvl="4" w:tplc="04130003" w:tentative="1">
      <w:start w:val="1"/>
      <w:numFmt w:val="bullet"/>
      <w:lvlText w:val="o"/>
      <w:lvlJc w:val="left"/>
      <w:pPr>
        <w:ind w:left="1440" w:hanging="360"/>
      </w:pPr>
      <w:rPr>
        <w:rFonts w:ascii="Courier New" w:hAnsi="Courier New" w:cs="Courier New" w:hint="default"/>
      </w:rPr>
    </w:lvl>
    <w:lvl w:ilvl="5" w:tplc="04130005" w:tentative="1">
      <w:start w:val="1"/>
      <w:numFmt w:val="bullet"/>
      <w:lvlText w:val=""/>
      <w:lvlJc w:val="left"/>
      <w:pPr>
        <w:ind w:left="2160" w:hanging="360"/>
      </w:pPr>
      <w:rPr>
        <w:rFonts w:ascii="Wingdings" w:hAnsi="Wingdings" w:hint="default"/>
      </w:rPr>
    </w:lvl>
    <w:lvl w:ilvl="6" w:tplc="04130001" w:tentative="1">
      <w:start w:val="1"/>
      <w:numFmt w:val="bullet"/>
      <w:lvlText w:val=""/>
      <w:lvlJc w:val="left"/>
      <w:pPr>
        <w:ind w:left="2880" w:hanging="360"/>
      </w:pPr>
      <w:rPr>
        <w:rFonts w:ascii="Symbol" w:hAnsi="Symbol" w:hint="default"/>
      </w:rPr>
    </w:lvl>
    <w:lvl w:ilvl="7" w:tplc="04130003" w:tentative="1">
      <w:start w:val="1"/>
      <w:numFmt w:val="bullet"/>
      <w:lvlText w:val="o"/>
      <w:lvlJc w:val="left"/>
      <w:pPr>
        <w:ind w:left="3600" w:hanging="360"/>
      </w:pPr>
      <w:rPr>
        <w:rFonts w:ascii="Courier New" w:hAnsi="Courier New" w:cs="Courier New" w:hint="default"/>
      </w:rPr>
    </w:lvl>
    <w:lvl w:ilvl="8" w:tplc="04130005" w:tentative="1">
      <w:start w:val="1"/>
      <w:numFmt w:val="bullet"/>
      <w:lvlText w:val=""/>
      <w:lvlJc w:val="left"/>
      <w:pPr>
        <w:ind w:left="4320" w:hanging="360"/>
      </w:pPr>
      <w:rPr>
        <w:rFonts w:ascii="Wingdings" w:hAnsi="Wingdings" w:hint="default"/>
      </w:rPr>
    </w:lvl>
  </w:abstractNum>
  <w:abstractNum w:abstractNumId="27">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nsid w:val="5CAF5D0D"/>
    <w:multiLevelType w:val="multilevel"/>
    <w:tmpl w:val="06962652"/>
    <w:numStyleLink w:val="Lijststijl"/>
  </w:abstractNum>
  <w:abstractNum w:abstractNumId="3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68815E44"/>
    <w:multiLevelType w:val="hybridMultilevel"/>
    <w:tmpl w:val="2AE2779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nsid w:val="79050C84"/>
    <w:multiLevelType w:val="multilevel"/>
    <w:tmpl w:val="06962652"/>
    <w:numStyleLink w:val="Lijststijl"/>
  </w:abstractNum>
  <w:abstractNum w:abstractNumId="33">
    <w:nsid w:val="7941081F"/>
    <w:multiLevelType w:val="hybridMultilevel"/>
    <w:tmpl w:val="8840A5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4">
    <w:nsid w:val="7BB4702A"/>
    <w:multiLevelType w:val="hybridMultilevel"/>
    <w:tmpl w:val="8EE80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29"/>
  </w:num>
  <w:num w:numId="4">
    <w:abstractNumId w:val="10"/>
  </w:num>
  <w:num w:numId="5">
    <w:abstractNumId w:val="15"/>
  </w:num>
  <w:num w:numId="6">
    <w:abstractNumId w:val="20"/>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6"/>
  </w:num>
  <w:num w:numId="16">
    <w:abstractNumId w:val="24"/>
  </w:num>
  <w:num w:numId="17">
    <w:abstractNumId w:val="8"/>
  </w:num>
  <w:num w:numId="18">
    <w:abstractNumId w:val="21"/>
  </w:num>
  <w:num w:numId="19">
    <w:abstractNumId w:val="32"/>
  </w:num>
  <w:num w:numId="20">
    <w:abstractNumId w:val="13"/>
  </w:num>
  <w:num w:numId="21">
    <w:abstractNumId w:val="23"/>
  </w:num>
  <w:num w:numId="22">
    <w:abstractNumId w:val="25"/>
  </w:num>
  <w:num w:numId="23">
    <w:abstractNumId w:val="19"/>
  </w:num>
  <w:num w:numId="24">
    <w:abstractNumId w:val="28"/>
  </w:num>
  <w:num w:numId="25">
    <w:abstractNumId w:val="27"/>
  </w:num>
  <w:num w:numId="26">
    <w:abstractNumId w:val="6"/>
  </w:num>
  <w:num w:numId="27">
    <w:abstractNumId w:val="14"/>
  </w:num>
  <w:num w:numId="28">
    <w:abstractNumId w:val="22"/>
  </w:num>
  <w:num w:numId="29">
    <w:abstractNumId w:val="4"/>
  </w:num>
  <w:num w:numId="30">
    <w:abstractNumId w:val="31"/>
  </w:num>
  <w:num w:numId="31">
    <w:abstractNumId w:val="33"/>
  </w:num>
  <w:num w:numId="32">
    <w:abstractNumId w:val="26"/>
  </w:num>
  <w:num w:numId="33">
    <w:abstractNumId w:val="12"/>
  </w:num>
  <w:num w:numId="34">
    <w:abstractNumId w:val="18"/>
  </w:num>
  <w:num w:numId="35">
    <w:abstractNumId w:val="19"/>
  </w:num>
  <w:num w:numId="36">
    <w:abstractNumId w:val="34"/>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rawingGridVerticalSpacing w:val="245"/>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2F9"/>
    <w:rsid w:val="00092D25"/>
    <w:rsid w:val="000D68F5"/>
    <w:rsid w:val="000E1F3B"/>
    <w:rsid w:val="001D6F03"/>
    <w:rsid w:val="00241548"/>
    <w:rsid w:val="00262511"/>
    <w:rsid w:val="002A6578"/>
    <w:rsid w:val="002B0D38"/>
    <w:rsid w:val="002B1092"/>
    <w:rsid w:val="002B4B04"/>
    <w:rsid w:val="002E0FD2"/>
    <w:rsid w:val="00307B1E"/>
    <w:rsid w:val="00341018"/>
    <w:rsid w:val="0038549E"/>
    <w:rsid w:val="003C4BF2"/>
    <w:rsid w:val="0040142D"/>
    <w:rsid w:val="0040571B"/>
    <w:rsid w:val="00450447"/>
    <w:rsid w:val="00492FF1"/>
    <w:rsid w:val="004B0EA1"/>
    <w:rsid w:val="004D766D"/>
    <w:rsid w:val="005A4FBE"/>
    <w:rsid w:val="005D2CF1"/>
    <w:rsid w:val="005E046F"/>
    <w:rsid w:val="006006F5"/>
    <w:rsid w:val="00627725"/>
    <w:rsid w:val="006B521D"/>
    <w:rsid w:val="006D2E66"/>
    <w:rsid w:val="006F42D7"/>
    <w:rsid w:val="0073653F"/>
    <w:rsid w:val="007F4AEA"/>
    <w:rsid w:val="0088501B"/>
    <w:rsid w:val="008D051F"/>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EF3F6E"/>
    <w:rsid w:val="00F65492"/>
    <w:rsid w:val="00FB0705"/>
    <w:rsid w:val="00FC72F9"/>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Lijst">
    <w:name w:val="List"/>
    <w:basedOn w:val="Standaard"/>
    <w:uiPriority w:val="99"/>
    <w:semiHidden/>
    <w:rsid w:val="00307B1E"/>
    <w:pPr>
      <w:spacing w:after="120" w:line="240" w:lineRule="atLeast"/>
    </w:pPr>
    <w:rPr>
      <w:rFonts w:ascii="Verdana" w:eastAsia="DejaVu Sans" w:hAnsi="Verdana" w:cs="Times New Roman"/>
      <w:szCs w:val="24"/>
      <w:lang w:eastAsia="nl-NL"/>
    </w:rPr>
  </w:style>
  <w:style w:type="paragraph" w:customStyle="1" w:styleId="Index">
    <w:name w:val="Index"/>
    <w:basedOn w:val="Standaard"/>
    <w:uiPriority w:val="99"/>
    <w:semiHidden/>
    <w:rsid w:val="002B4B04"/>
    <w:pPr>
      <w:suppressLineNumbers/>
      <w:spacing w:line="240" w:lineRule="atLeast"/>
    </w:pPr>
    <w:rPr>
      <w:rFonts w:ascii="Verdana" w:eastAsia="DejaVu Sans" w:hAnsi="Verdana" w:cs="Times New Roman"/>
      <w:szCs w:val="24"/>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3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Lijst">
    <w:name w:val="List"/>
    <w:basedOn w:val="Standaard"/>
    <w:uiPriority w:val="99"/>
    <w:semiHidden/>
    <w:rsid w:val="00307B1E"/>
    <w:pPr>
      <w:spacing w:after="120" w:line="240" w:lineRule="atLeast"/>
    </w:pPr>
    <w:rPr>
      <w:rFonts w:ascii="Verdana" w:eastAsia="DejaVu Sans" w:hAnsi="Verdana" w:cs="Times New Roman"/>
      <w:szCs w:val="24"/>
      <w:lang w:eastAsia="nl-NL"/>
    </w:rPr>
  </w:style>
  <w:style w:type="paragraph" w:customStyle="1" w:styleId="Index">
    <w:name w:val="Index"/>
    <w:basedOn w:val="Standaard"/>
    <w:uiPriority w:val="99"/>
    <w:semiHidden/>
    <w:rsid w:val="002B4B04"/>
    <w:pPr>
      <w:suppressLineNumbers/>
      <w:spacing w:line="240" w:lineRule="atLeast"/>
    </w:pPr>
    <w:rPr>
      <w:rFonts w:ascii="Verdana" w:eastAsia="DejaVu Sans" w:hAnsi="Verdana"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11CE0-CEF5-4988-A451-A8A22D2A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524</Words>
  <Characters>2885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Ophem, Renée van (CIV)</dc:creator>
  <cp:lastModifiedBy>Ophem, Renée van (CIV)</cp:lastModifiedBy>
  <cp:revision>8</cp:revision>
  <dcterms:created xsi:type="dcterms:W3CDTF">2019-08-15T12:35:00Z</dcterms:created>
  <dcterms:modified xsi:type="dcterms:W3CDTF">2019-08-16T13:56:00Z</dcterms:modified>
</cp:coreProperties>
</file>